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F8C1" w14:textId="2E819D4F" w:rsidR="00E32A22" w:rsidRDefault="00E32A22" w:rsidP="00E32A22">
      <w:pPr>
        <w:rPr>
          <w:rFonts w:ascii="Calibri" w:hAnsi="Calibri" w:cs="Calibri"/>
          <w:sz w:val="22"/>
          <w:szCs w:val="22"/>
          <w:lang w:val="et-EE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lang w:val="et-EE"/>
        </w:rPr>
        <w:t>Kaubaveo äriüksus:</w:t>
      </w:r>
      <w:r w:rsidRPr="007413E5">
        <w:rPr>
          <w:rFonts w:ascii="Calibri" w:hAnsi="Calibri" w:cs="Calibri"/>
          <w:sz w:val="22"/>
          <w:szCs w:val="22"/>
          <w:lang w:val="et-EE"/>
        </w:rPr>
        <w:t xml:space="preserve"> piirkonna juhatajad,</w:t>
      </w:r>
      <w:r w:rsidR="00F247C3">
        <w:rPr>
          <w:rFonts w:ascii="Calibri" w:hAnsi="Calibri" w:cs="Calibri"/>
          <w:sz w:val="22"/>
          <w:szCs w:val="22"/>
          <w:lang w:val="et-EE"/>
        </w:rPr>
        <w:t xml:space="preserve">                                                                     03.05.2021 nr 4-1.1.8/468</w:t>
      </w:r>
    </w:p>
    <w:p w14:paraId="1AFAE8AB" w14:textId="2F338371" w:rsidR="00E32A22" w:rsidRPr="007413E5" w:rsidRDefault="00E32A22" w:rsidP="00E32A22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j</w:t>
      </w:r>
      <w:r w:rsidRPr="007413E5">
        <w:rPr>
          <w:rFonts w:ascii="Calibri" w:hAnsi="Calibri" w:cs="Calibri"/>
          <w:sz w:val="22"/>
          <w:szCs w:val="22"/>
          <w:lang w:val="et-EE"/>
        </w:rPr>
        <w:t>aamatööosakond</w:t>
      </w:r>
      <w:r>
        <w:rPr>
          <w:rFonts w:ascii="Calibri" w:hAnsi="Calibri" w:cs="Calibri"/>
          <w:sz w:val="22"/>
          <w:szCs w:val="22"/>
          <w:lang w:val="et-EE"/>
        </w:rPr>
        <w:t>,</w:t>
      </w:r>
      <w:r w:rsidRPr="008A3869">
        <w:rPr>
          <w:rFonts w:ascii="Calibri" w:hAnsi="Calibri" w:cs="Calibri"/>
          <w:sz w:val="22"/>
          <w:szCs w:val="22"/>
          <w:lang w:val="et-EE"/>
        </w:rPr>
        <w:t xml:space="preserve"> </w:t>
      </w:r>
      <w:r>
        <w:rPr>
          <w:rFonts w:ascii="Calibri" w:hAnsi="Calibri" w:cs="Calibri"/>
          <w:sz w:val="22"/>
          <w:szCs w:val="22"/>
          <w:lang w:val="et-EE"/>
        </w:rPr>
        <w:t>m</w:t>
      </w:r>
      <w:r w:rsidRPr="007413E5">
        <w:rPr>
          <w:rFonts w:ascii="Calibri" w:hAnsi="Calibri" w:cs="Calibri"/>
          <w:sz w:val="22"/>
          <w:szCs w:val="22"/>
          <w:lang w:val="et-EE"/>
        </w:rPr>
        <w:t>üügiosakond</w:t>
      </w:r>
    </w:p>
    <w:p w14:paraId="26BCB8F8" w14:textId="77777777" w:rsidR="00E32A22" w:rsidRPr="007413E5" w:rsidRDefault="00E32A22" w:rsidP="00E32A22">
      <w:pPr>
        <w:pStyle w:val="1"/>
        <w:rPr>
          <w:rFonts w:ascii="Calibri" w:hAnsi="Calibri" w:cs="Calibri"/>
          <w:color w:val="auto"/>
          <w:sz w:val="22"/>
          <w:szCs w:val="22"/>
        </w:rPr>
      </w:pPr>
    </w:p>
    <w:p w14:paraId="3110DB8F" w14:textId="77777777" w:rsidR="00E32A22" w:rsidRPr="007413E5" w:rsidRDefault="00E32A22" w:rsidP="00E32A22">
      <w:pPr>
        <w:pStyle w:val="1"/>
        <w:rPr>
          <w:rFonts w:ascii="Calibri" w:hAnsi="Calibri" w:cs="Calibri"/>
          <w:color w:val="auto"/>
          <w:sz w:val="22"/>
          <w:szCs w:val="22"/>
        </w:rPr>
      </w:pPr>
      <w:r w:rsidRPr="007413E5">
        <w:rPr>
          <w:rFonts w:ascii="Calibri" w:hAnsi="Calibri" w:cs="Calibri"/>
          <w:color w:val="auto"/>
          <w:sz w:val="22"/>
          <w:szCs w:val="22"/>
        </w:rPr>
        <w:t>Kasutamiseks lubatud plommsulgurite tüübid</w:t>
      </w:r>
    </w:p>
    <w:p w14:paraId="6EC3D224" w14:textId="77777777" w:rsidR="00E32A22" w:rsidRPr="007413E5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60D3AE41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Käesolevaga teatame, et vagunite ja konteinerite plommsulguritega plommimise korral on AS Operail jaamades seisuga </w:t>
      </w:r>
      <w:r>
        <w:rPr>
          <w:rFonts w:ascii="Calibri" w:hAnsi="Calibri" w:cs="Calibri"/>
          <w:b/>
          <w:sz w:val="22"/>
          <w:szCs w:val="22"/>
          <w:lang w:val="et-EE"/>
        </w:rPr>
        <w:t>04.05.2021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>.a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lubatud võtta veoks vastu vaguneid ja konteinereid ainult allnimetatud tüüpi plommsulguritega </w:t>
      </w:r>
      <w:r w:rsidRPr="002671F7">
        <w:rPr>
          <w:rFonts w:ascii="Calibri" w:hAnsi="Calibri" w:cs="Calibri"/>
          <w:i/>
          <w:sz w:val="22"/>
          <w:szCs w:val="22"/>
          <w:lang w:val="et-EE"/>
        </w:rPr>
        <w:t>(v.a SMGS ja SMGS üksikute sätete kohaldamise erisuste kokkuleppe või eraldi korraldustega ette nähtud juhtumid)</w:t>
      </w:r>
      <w:r w:rsidRPr="002671F7">
        <w:rPr>
          <w:rFonts w:ascii="Calibri" w:hAnsi="Calibri" w:cs="Calibri"/>
          <w:sz w:val="22"/>
          <w:szCs w:val="22"/>
          <w:lang w:val="et-EE"/>
        </w:rPr>
        <w:t>:</w:t>
      </w:r>
    </w:p>
    <w:p w14:paraId="33D0D0FA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1. 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>“Спрут-777”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(kõik vagunid ja konteinerid);</w:t>
      </w:r>
    </w:p>
    <w:p w14:paraId="6CEDC6BB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2. 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>“Варта-Универсал М”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(kõik vagunid ja konteinerid);</w:t>
      </w:r>
    </w:p>
    <w:p w14:paraId="78EDF1CF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3. 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 xml:space="preserve">“Спрут-777М” </w:t>
      </w:r>
      <w:r w:rsidRPr="002671F7">
        <w:rPr>
          <w:rFonts w:ascii="Calibri" w:hAnsi="Calibri" w:cs="Calibri"/>
          <w:sz w:val="22"/>
          <w:szCs w:val="22"/>
          <w:lang w:val="et-EE"/>
        </w:rPr>
        <w:t>(kõik vagunid ja konteinerid);</w:t>
      </w:r>
    </w:p>
    <w:p w14:paraId="5B629865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4. 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>“</w:t>
      </w:r>
      <w:proofErr w:type="spellStart"/>
      <w:r w:rsidRPr="002671F7">
        <w:rPr>
          <w:rFonts w:ascii="Calibri" w:hAnsi="Calibri" w:cs="Calibri"/>
          <w:b/>
          <w:sz w:val="22"/>
          <w:szCs w:val="22"/>
        </w:rPr>
        <w:t>Скат</w:t>
      </w:r>
      <w:proofErr w:type="spellEnd"/>
      <w:r w:rsidRPr="002671F7">
        <w:rPr>
          <w:rFonts w:ascii="Calibri" w:hAnsi="Calibri" w:cs="Calibri"/>
          <w:b/>
          <w:sz w:val="22"/>
          <w:szCs w:val="22"/>
          <w:lang w:val="et-EE"/>
        </w:rPr>
        <w:t>”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(ainult vedeldatud gaasidega, hapetega ja muude vedelate keemiliste ainetega laaditud spetsialiseeritud tsisternid);</w:t>
      </w:r>
    </w:p>
    <w:p w14:paraId="707D40D1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5. </w:t>
      </w:r>
      <w:r w:rsidRPr="002671F7">
        <w:rPr>
          <w:rFonts w:ascii="Calibri" w:hAnsi="Calibri" w:cs="Calibri"/>
          <w:b/>
          <w:sz w:val="22"/>
          <w:szCs w:val="22"/>
          <w:lang w:val="et-EE"/>
        </w:rPr>
        <w:t>“Варта Л”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(ainult vedeldatud gaasidega, hapetega ja muude vedelate keemiliste ainetega laaditud spetsialiseeritud tsisternid).</w:t>
      </w:r>
    </w:p>
    <w:p w14:paraId="102C81DF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167F09E0" w14:textId="77777777" w:rsidR="00E32A22" w:rsidRPr="002671F7" w:rsidRDefault="00E32A22" w:rsidP="00E32A22">
      <w:pPr>
        <w:pStyle w:val="2"/>
        <w:rPr>
          <w:rFonts w:ascii="Calibri" w:hAnsi="Calibri" w:cs="Calibri"/>
          <w:color w:val="auto"/>
          <w:sz w:val="22"/>
          <w:szCs w:val="22"/>
        </w:rPr>
      </w:pPr>
      <w:r w:rsidRPr="002671F7">
        <w:rPr>
          <w:rFonts w:ascii="Calibri" w:hAnsi="Calibri" w:cs="Calibri"/>
          <w:color w:val="auto"/>
          <w:sz w:val="22"/>
          <w:szCs w:val="22"/>
        </w:rPr>
        <w:t>Samal ajal on AS Operail</w:t>
      </w:r>
      <w:r>
        <w:rPr>
          <w:rFonts w:ascii="Calibri" w:hAnsi="Calibri" w:cs="Calibri"/>
          <w:color w:val="auto"/>
          <w:sz w:val="22"/>
          <w:szCs w:val="22"/>
        </w:rPr>
        <w:t xml:space="preserve"> kooskõlastanud 36</w:t>
      </w:r>
      <w:r w:rsidRPr="002671F7">
        <w:rPr>
          <w:rFonts w:ascii="Calibri" w:hAnsi="Calibri" w:cs="Calibri"/>
          <w:color w:val="auto"/>
          <w:sz w:val="22"/>
          <w:szCs w:val="22"/>
        </w:rPr>
        <w:t xml:space="preserve"> tüüpi plommsulguritega vagunite ja konteinerite vastuvõtmise SRÜ ja Balti riikide raudteedelt:</w:t>
      </w:r>
    </w:p>
    <w:p w14:paraId="22AAA341" w14:textId="77777777" w:rsidR="00E32A22" w:rsidRPr="002671F7" w:rsidRDefault="00E32A22" w:rsidP="00E32A22">
      <w:pPr>
        <w:pStyle w:val="2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32A22" w:rsidRPr="002671F7" w14:paraId="1864F3FA" w14:textId="77777777" w:rsidTr="00196670">
        <w:trPr>
          <w:cantSplit/>
        </w:trPr>
        <w:tc>
          <w:tcPr>
            <w:tcW w:w="9214" w:type="dxa"/>
            <w:gridSpan w:val="2"/>
          </w:tcPr>
          <w:p w14:paraId="0745B608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1. «Спрут-Универсал»(Venemaa)                             </w:t>
            </w:r>
          </w:p>
        </w:tc>
      </w:tr>
      <w:tr w:rsidR="00E32A22" w:rsidRPr="002671F7" w14:paraId="1E104543" w14:textId="77777777" w:rsidTr="00196670">
        <w:tc>
          <w:tcPr>
            <w:tcW w:w="5103" w:type="dxa"/>
          </w:tcPr>
          <w:p w14:paraId="73F07198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2. «Спрут-777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(Venemaa)</w:t>
            </w:r>
          </w:p>
        </w:tc>
        <w:tc>
          <w:tcPr>
            <w:tcW w:w="4111" w:type="dxa"/>
          </w:tcPr>
          <w:p w14:paraId="6A42C1C3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19.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Нукер-Гарант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(Kasahstan)</w:t>
            </w:r>
          </w:p>
        </w:tc>
      </w:tr>
      <w:tr w:rsidR="00E32A22" w:rsidRPr="002671F7" w14:paraId="3C025479" w14:textId="77777777" w:rsidTr="00196670">
        <w:tc>
          <w:tcPr>
            <w:tcW w:w="5103" w:type="dxa"/>
          </w:tcPr>
          <w:p w14:paraId="713DD2A2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3. «Спрут-777М» (Venemaa)</w:t>
            </w:r>
          </w:p>
        </w:tc>
        <w:tc>
          <w:tcPr>
            <w:tcW w:w="4111" w:type="dxa"/>
          </w:tcPr>
          <w:p w14:paraId="6BC69300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20. «Универсал-1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(Kasahstan)</w:t>
            </w:r>
          </w:p>
        </w:tc>
      </w:tr>
      <w:tr w:rsidR="00E32A22" w:rsidRPr="002671F7" w14:paraId="1875F6D1" w14:textId="77777777" w:rsidTr="00196670">
        <w:tc>
          <w:tcPr>
            <w:tcW w:w="5103" w:type="dxa"/>
          </w:tcPr>
          <w:p w14:paraId="406F67F8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4. «Клещ-60 СЦ» (Venemaa)</w:t>
            </w:r>
          </w:p>
        </w:tc>
        <w:tc>
          <w:tcPr>
            <w:tcW w:w="4111" w:type="dxa"/>
          </w:tcPr>
          <w:p w14:paraId="0CF46FE9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21.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Универсал-1 M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 xml:space="preserve"> 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(Kasahstan)</w:t>
            </w:r>
          </w:p>
        </w:tc>
      </w:tr>
      <w:tr w:rsidR="00E32A22" w:rsidRPr="002671F7" w14:paraId="200FF89F" w14:textId="77777777" w:rsidTr="00196670">
        <w:tc>
          <w:tcPr>
            <w:tcW w:w="5103" w:type="dxa"/>
          </w:tcPr>
          <w:p w14:paraId="008A7A1C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5. 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 xml:space="preserve">«Скат» 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(Venemaa)</w:t>
            </w:r>
          </w:p>
        </w:tc>
        <w:tc>
          <w:tcPr>
            <w:tcW w:w="4111" w:type="dxa"/>
          </w:tcPr>
          <w:p w14:paraId="5B7B30E7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22.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Спрут-М4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(Kasahstan)</w:t>
            </w:r>
          </w:p>
        </w:tc>
      </w:tr>
      <w:tr w:rsidR="00E32A22" w:rsidRPr="002671F7" w14:paraId="4E9A1948" w14:textId="77777777" w:rsidTr="00196670">
        <w:tc>
          <w:tcPr>
            <w:tcW w:w="5103" w:type="dxa"/>
          </w:tcPr>
          <w:p w14:paraId="1FC19D84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6. «Лавр-Гарант 2М» (Venemaa)</w:t>
            </w:r>
          </w:p>
        </w:tc>
        <w:tc>
          <w:tcPr>
            <w:tcW w:w="4111" w:type="dxa"/>
          </w:tcPr>
          <w:p w14:paraId="61C49BCE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23. «Варта-Универсал М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(Ukraina)</w:t>
            </w:r>
          </w:p>
        </w:tc>
      </w:tr>
      <w:tr w:rsidR="00E32A22" w:rsidRPr="002671F7" w14:paraId="2BD329A1" w14:textId="77777777" w:rsidTr="00196670">
        <w:tc>
          <w:tcPr>
            <w:tcW w:w="5103" w:type="dxa"/>
          </w:tcPr>
          <w:p w14:paraId="08C8CB22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7. «Лавр-2000» (Venemaa)</w:t>
            </w:r>
          </w:p>
        </w:tc>
        <w:tc>
          <w:tcPr>
            <w:tcW w:w="4111" w:type="dxa"/>
          </w:tcPr>
          <w:p w14:paraId="1A258104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24. </w:t>
            </w:r>
            <w:r w:rsidRPr="002671F7">
              <w:rPr>
                <w:rFonts w:ascii="Calibri" w:hAnsi="Calibri" w:cs="Calibri"/>
                <w:i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Варта Л</w:t>
            </w:r>
            <w:r w:rsidRPr="002671F7">
              <w:rPr>
                <w:rFonts w:ascii="Calibri" w:hAnsi="Calibri" w:cs="Calibri"/>
                <w:i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(Ukraina)</w:t>
            </w:r>
          </w:p>
        </w:tc>
      </w:tr>
      <w:tr w:rsidR="00E32A22" w:rsidRPr="002671F7" w14:paraId="5407BC70" w14:textId="77777777" w:rsidTr="00196670">
        <w:tc>
          <w:tcPr>
            <w:tcW w:w="5103" w:type="dxa"/>
          </w:tcPr>
          <w:p w14:paraId="5EF0E1A6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8. «Лаврик» (Venemaa)</w:t>
            </w:r>
          </w:p>
        </w:tc>
        <w:tc>
          <w:tcPr>
            <w:tcW w:w="4111" w:type="dxa"/>
          </w:tcPr>
          <w:p w14:paraId="5A0D872D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25.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 xml:space="preserve">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Варта-Секюр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(Ukraina)</w:t>
            </w:r>
          </w:p>
        </w:tc>
      </w:tr>
      <w:tr w:rsidR="00E32A22" w:rsidRPr="002671F7" w14:paraId="09D67FE0" w14:textId="77777777" w:rsidTr="00196670">
        <w:tc>
          <w:tcPr>
            <w:tcW w:w="5103" w:type="dxa"/>
          </w:tcPr>
          <w:p w14:paraId="47D4EE87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9. 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«Газ-Гарант»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(Venemaa)</w:t>
            </w:r>
          </w:p>
        </w:tc>
        <w:tc>
          <w:tcPr>
            <w:tcW w:w="4111" w:type="dxa"/>
          </w:tcPr>
          <w:p w14:paraId="4ECF82B7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26. «Капкан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(Ukraina)</w:t>
            </w:r>
          </w:p>
        </w:tc>
      </w:tr>
      <w:tr w:rsidR="00E32A22" w:rsidRPr="002671F7" w14:paraId="2369EBFD" w14:textId="77777777" w:rsidTr="00196670">
        <w:tc>
          <w:tcPr>
            <w:tcW w:w="5103" w:type="dxa"/>
          </w:tcPr>
          <w:p w14:paraId="04F45C3E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10. «TП 1200-01» (Venemaa)</w:t>
            </w:r>
          </w:p>
        </w:tc>
        <w:tc>
          <w:tcPr>
            <w:tcW w:w="4111" w:type="dxa"/>
          </w:tcPr>
          <w:p w14:paraId="2D835BEA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27. </w:t>
            </w:r>
            <w:r w:rsidRPr="002671F7">
              <w:rPr>
                <w:rFonts w:ascii="Calibri" w:hAnsi="Calibri" w:cs="Calibri"/>
                <w:i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Люкс</w:t>
            </w:r>
            <w:r w:rsidRPr="002671F7">
              <w:rPr>
                <w:rFonts w:ascii="Calibri" w:hAnsi="Calibri" w:cs="Calibri"/>
                <w:i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(Ukraina)</w:t>
            </w:r>
          </w:p>
        </w:tc>
      </w:tr>
      <w:tr w:rsidR="00E32A22" w:rsidRPr="002671F7" w14:paraId="0A25AF55" w14:textId="77777777" w:rsidTr="00196670">
        <w:tc>
          <w:tcPr>
            <w:tcW w:w="5103" w:type="dxa"/>
          </w:tcPr>
          <w:p w14:paraId="318F036E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11. «TП 2800-02» (Venemaa)</w:t>
            </w:r>
          </w:p>
        </w:tc>
        <w:tc>
          <w:tcPr>
            <w:tcW w:w="4111" w:type="dxa"/>
          </w:tcPr>
          <w:p w14:paraId="5683677B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28.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HUMO-1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(Usbekistan)</w:t>
            </w:r>
          </w:p>
        </w:tc>
      </w:tr>
      <w:tr w:rsidR="00E32A22" w:rsidRPr="002671F7" w14:paraId="03EAE1DE" w14:textId="77777777" w:rsidTr="00196670">
        <w:tc>
          <w:tcPr>
            <w:tcW w:w="5103" w:type="dxa"/>
          </w:tcPr>
          <w:p w14:paraId="62C3F498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12. </w:t>
            </w:r>
            <w:r w:rsidRPr="002671F7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«TП 350-01»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(Venemaa)</w:t>
            </w:r>
          </w:p>
        </w:tc>
        <w:tc>
          <w:tcPr>
            <w:tcW w:w="4111" w:type="dxa"/>
          </w:tcPr>
          <w:p w14:paraId="128B4536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29.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ТП-50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(Venemaa)</w:t>
            </w:r>
          </w:p>
        </w:tc>
      </w:tr>
      <w:tr w:rsidR="00E32A22" w:rsidRPr="002671F7" w14:paraId="6B7267AE" w14:textId="77777777" w:rsidTr="00196670">
        <w:tc>
          <w:tcPr>
            <w:tcW w:w="5103" w:type="dxa"/>
          </w:tcPr>
          <w:p w14:paraId="64E7AC6E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13. «Блок-Гарант» (Valgevene)</w:t>
            </w:r>
          </w:p>
        </w:tc>
        <w:tc>
          <w:tcPr>
            <w:tcW w:w="4111" w:type="dxa"/>
          </w:tcPr>
          <w:p w14:paraId="26CEED4D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30.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Охра-1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 xml:space="preserve"> 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(Venemaa)</w:t>
            </w:r>
          </w:p>
        </w:tc>
      </w:tr>
      <w:tr w:rsidR="00E32A22" w:rsidRPr="002671F7" w14:paraId="5E4BD27B" w14:textId="77777777" w:rsidTr="00196670">
        <w:tc>
          <w:tcPr>
            <w:tcW w:w="5103" w:type="dxa"/>
          </w:tcPr>
          <w:p w14:paraId="1F006DB5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14. «Блок-Гарант М» (Venemaa)</w:t>
            </w:r>
          </w:p>
        </w:tc>
        <w:tc>
          <w:tcPr>
            <w:tcW w:w="4111" w:type="dxa"/>
          </w:tcPr>
          <w:p w14:paraId="6E7D7704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31.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Ахова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» (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Valgevene)</w:t>
            </w:r>
          </w:p>
        </w:tc>
      </w:tr>
      <w:tr w:rsidR="00E32A22" w:rsidRPr="002671F7" w14:paraId="0F2B60C9" w14:textId="77777777" w:rsidTr="00196670">
        <w:trPr>
          <w:trHeight w:val="245"/>
        </w:trPr>
        <w:tc>
          <w:tcPr>
            <w:tcW w:w="5103" w:type="dxa"/>
          </w:tcPr>
          <w:p w14:paraId="1DD6A69B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15. «PNV» (Läti)</w:t>
            </w:r>
          </w:p>
        </w:tc>
        <w:tc>
          <w:tcPr>
            <w:tcW w:w="4111" w:type="dxa"/>
          </w:tcPr>
          <w:p w14:paraId="4EC24DB1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32.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</w:t>
            </w:r>
            <w:proofErr w:type="spellStart"/>
            <w:r w:rsidRPr="002671F7">
              <w:rPr>
                <w:rFonts w:ascii="Calibri" w:hAnsi="Calibri" w:cs="Calibri"/>
                <w:sz w:val="22"/>
                <w:szCs w:val="22"/>
              </w:rPr>
              <w:t>Блок-Гарант</w:t>
            </w:r>
            <w:proofErr w:type="spellEnd"/>
            <w:r w:rsidRPr="002671F7">
              <w:rPr>
                <w:rFonts w:ascii="Calibri" w:hAnsi="Calibri" w:cs="Calibri"/>
                <w:sz w:val="22"/>
                <w:szCs w:val="22"/>
              </w:rPr>
              <w:t xml:space="preserve"> 3М» (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>Venemaa)</w:t>
            </w:r>
          </w:p>
        </w:tc>
      </w:tr>
      <w:tr w:rsidR="00E32A22" w:rsidRPr="002671F7" w14:paraId="78BE0DFB" w14:textId="77777777" w:rsidTr="00196670">
        <w:trPr>
          <w:trHeight w:val="267"/>
        </w:trPr>
        <w:tc>
          <w:tcPr>
            <w:tcW w:w="5103" w:type="dxa"/>
          </w:tcPr>
          <w:p w14:paraId="0E2CBE90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16. «Нукер-Гарант М»  (Kazahstan)</w:t>
            </w:r>
          </w:p>
        </w:tc>
        <w:tc>
          <w:tcPr>
            <w:tcW w:w="4111" w:type="dxa"/>
          </w:tcPr>
          <w:p w14:paraId="65974EFC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33.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>«ТЭТРОН» (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>Venemaa)</w:t>
            </w:r>
          </w:p>
        </w:tc>
      </w:tr>
      <w:tr w:rsidR="00E32A22" w:rsidRPr="002671F7" w14:paraId="1D5813A6" w14:textId="77777777" w:rsidTr="00196670">
        <w:trPr>
          <w:trHeight w:val="587"/>
        </w:trPr>
        <w:tc>
          <w:tcPr>
            <w:tcW w:w="5103" w:type="dxa"/>
          </w:tcPr>
          <w:p w14:paraId="2E2B60BA" w14:textId="77777777" w:rsidR="00E32A22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17. «Кomplekss-U</w:t>
            </w:r>
            <w:r w:rsidRPr="00621DE8">
              <w:rPr>
                <w:rFonts w:ascii="Calibri" w:hAnsi="Calibri" w:cs="Calibri"/>
                <w:sz w:val="22"/>
                <w:szCs w:val="22"/>
                <w:lang w:val="et-EE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(Läti) </w:t>
            </w:r>
          </w:p>
          <w:p w14:paraId="512A93DD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18. </w:t>
            </w:r>
            <w:r w:rsidRPr="00621DE8">
              <w:rPr>
                <w:rFonts w:ascii="Calibri" w:hAnsi="Calibri" w:cs="Calibri"/>
                <w:sz w:val="22"/>
                <w:szCs w:val="22"/>
                <w:lang w:val="et-EE"/>
              </w:rPr>
              <w:t>«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Нукер-1</w:t>
            </w:r>
            <w:r w:rsidRPr="00621DE8">
              <w:rPr>
                <w:rFonts w:ascii="Calibri" w:hAnsi="Calibri" w:cs="Calibri"/>
                <w:sz w:val="22"/>
                <w:szCs w:val="22"/>
                <w:lang w:val="et-EE"/>
              </w:rPr>
              <w:t>»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(Kasahstan)</w:t>
            </w:r>
          </w:p>
        </w:tc>
        <w:tc>
          <w:tcPr>
            <w:tcW w:w="4111" w:type="dxa"/>
          </w:tcPr>
          <w:p w14:paraId="69776C62" w14:textId="77777777" w:rsidR="00E32A22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 xml:space="preserve">34. </w:t>
            </w:r>
            <w:r w:rsidRPr="002671F7">
              <w:rPr>
                <w:rFonts w:ascii="Calibri" w:hAnsi="Calibri" w:cs="Calibri"/>
                <w:sz w:val="22"/>
                <w:szCs w:val="22"/>
              </w:rPr>
              <w:t xml:space="preserve">«КАЙСАР» </w:t>
            </w:r>
            <w:r w:rsidRPr="002671F7">
              <w:rPr>
                <w:rFonts w:ascii="Calibri" w:hAnsi="Calibri" w:cs="Calibri"/>
                <w:sz w:val="22"/>
                <w:szCs w:val="22"/>
                <w:lang w:val="et-EE"/>
              </w:rPr>
              <w:t>(Kasahstan)</w:t>
            </w:r>
          </w:p>
          <w:p w14:paraId="2585E968" w14:textId="77777777" w:rsidR="00E32A22" w:rsidRPr="00621DE8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t-EE"/>
              </w:rPr>
              <w:t>35.</w:t>
            </w:r>
            <w:r w:rsidRPr="00621DE8">
              <w:rPr>
                <w:rFonts w:ascii="Calibri" w:hAnsi="Calibri" w:cs="Calibri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«СОЮЗ» </w:t>
            </w:r>
            <w:r w:rsidRPr="00242498">
              <w:rPr>
                <w:rFonts w:ascii="Calibri" w:hAnsi="Calibri" w:cs="Calibri"/>
                <w:sz w:val="22"/>
                <w:szCs w:val="22"/>
                <w:lang w:val="et-EE"/>
              </w:rPr>
              <w:t>(Venemaa)</w:t>
            </w:r>
          </w:p>
        </w:tc>
      </w:tr>
      <w:tr w:rsidR="00E32A22" w:rsidRPr="002671F7" w14:paraId="012EC813" w14:textId="77777777" w:rsidTr="00196670">
        <w:trPr>
          <w:trHeight w:val="587"/>
        </w:trPr>
        <w:tc>
          <w:tcPr>
            <w:tcW w:w="5103" w:type="dxa"/>
          </w:tcPr>
          <w:p w14:paraId="56F68B1D" w14:textId="77777777" w:rsidR="00E32A22" w:rsidRPr="002671F7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111" w:type="dxa"/>
          </w:tcPr>
          <w:p w14:paraId="4B43C022" w14:textId="77777777" w:rsidR="00E32A22" w:rsidRPr="002F1B5F" w:rsidRDefault="00E32A22" w:rsidP="00196670">
            <w:pPr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  <w:lang w:val="et-EE"/>
              </w:rPr>
              <w:t xml:space="preserve">36.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Скат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Универсал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» (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>Venemaa)</w:t>
            </w:r>
          </w:p>
        </w:tc>
      </w:tr>
    </w:tbl>
    <w:p w14:paraId="7ABE2DB5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6CEC6A6B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lastRenderedPageBreak/>
        <w:t>Kusjuures</w:t>
      </w:r>
      <w:r w:rsidRPr="002671F7">
        <w:rPr>
          <w:rFonts w:ascii="Calibri" w:hAnsi="Calibri" w:cs="Calibri"/>
          <w:i/>
          <w:sz w:val="22"/>
          <w:szCs w:val="22"/>
          <w:lang w:val="et-EE"/>
        </w:rPr>
        <w:t xml:space="preserve"> “Скат”, “Газ-Гарант”, “TП 350-01”,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</w:t>
      </w:r>
      <w:r w:rsidRPr="002671F7">
        <w:rPr>
          <w:rFonts w:ascii="Calibri" w:hAnsi="Calibri" w:cs="Calibri"/>
          <w:i/>
          <w:sz w:val="22"/>
          <w:szCs w:val="22"/>
          <w:lang w:val="et-EE"/>
        </w:rPr>
        <w:t xml:space="preserve">“Варта Л”, </w:t>
      </w:r>
      <w:r w:rsidRPr="002671F7">
        <w:rPr>
          <w:rFonts w:ascii="Calibri" w:hAnsi="Calibri" w:cs="Calibri"/>
          <w:sz w:val="22"/>
          <w:szCs w:val="22"/>
          <w:lang w:val="et-EE"/>
        </w:rPr>
        <w:t>ja</w:t>
      </w:r>
      <w:r w:rsidRPr="002671F7">
        <w:rPr>
          <w:rFonts w:ascii="Calibri" w:hAnsi="Calibri" w:cs="Calibri"/>
          <w:i/>
          <w:sz w:val="22"/>
          <w:szCs w:val="22"/>
          <w:lang w:val="et-EE"/>
        </w:rPr>
        <w:t xml:space="preserve"> “Люкс” 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tüüpi plommsulguritega võivad olla plommitud ainult vedeldatud gaasidega, hapetega ja muude vedelate keemiliste ainetega laaditud spetsialiseeritud tsisternid. </w:t>
      </w:r>
    </w:p>
    <w:p w14:paraId="44BB8561" w14:textId="77777777" w:rsidR="00E32A22" w:rsidRPr="002671F7" w:rsidRDefault="00E32A22" w:rsidP="00E32A22">
      <w:pPr>
        <w:pStyle w:val="3"/>
        <w:jc w:val="both"/>
        <w:outlineLvl w:val="0"/>
        <w:rPr>
          <w:rFonts w:ascii="Calibri" w:hAnsi="Calibri" w:cs="Calibri"/>
          <w:b w:val="0"/>
          <w:sz w:val="22"/>
          <w:szCs w:val="22"/>
        </w:rPr>
      </w:pPr>
    </w:p>
    <w:p w14:paraId="68F8B37A" w14:textId="77777777" w:rsidR="00E32A22" w:rsidRPr="002671F7" w:rsidRDefault="00E32A22" w:rsidP="00E32A22">
      <w:pPr>
        <w:pStyle w:val="3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2671F7">
        <w:rPr>
          <w:rFonts w:ascii="Calibri" w:hAnsi="Calibri" w:cs="Calibri"/>
          <w:b w:val="0"/>
          <w:sz w:val="22"/>
          <w:szCs w:val="22"/>
        </w:rPr>
        <w:t xml:space="preserve">Üheaegselt selgitame, et 28.09.2016 käskkirja nr 1-3.1/12  kinnitatud </w:t>
      </w:r>
    </w:p>
    <w:p w14:paraId="280A35F9" w14:textId="77777777" w:rsidR="00E32A22" w:rsidRPr="002671F7" w:rsidRDefault="00E32A22" w:rsidP="00E32A22">
      <w:pPr>
        <w:pStyle w:val="3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2671F7">
        <w:rPr>
          <w:rFonts w:ascii="Calibri" w:hAnsi="Calibri" w:cs="Calibri"/>
          <w:b w:val="0"/>
          <w:sz w:val="22"/>
          <w:szCs w:val="22"/>
        </w:rPr>
        <w:t>Plommsulgurite kasutamise korra (p-s 1) mainimata kaupadega vaguneid võib plommida tinaplommidega.</w:t>
      </w:r>
    </w:p>
    <w:p w14:paraId="2AC56574" w14:textId="77777777" w:rsidR="00E32A22" w:rsidRPr="002671F7" w:rsidRDefault="00E32A22" w:rsidP="00E32A22">
      <w:pPr>
        <w:pStyle w:val="a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Nimetatud piirangud ei kehti eestisiseste konteinervedude korral.</w:t>
      </w:r>
    </w:p>
    <w:p w14:paraId="71D1DE5E" w14:textId="77777777" w:rsidR="00E32A22" w:rsidRPr="002671F7" w:rsidRDefault="00E32A22" w:rsidP="00E32A22">
      <w:pPr>
        <w:pStyle w:val="a7"/>
        <w:rPr>
          <w:rFonts w:ascii="Calibri" w:hAnsi="Calibri" w:cs="Calibri"/>
          <w:sz w:val="22"/>
          <w:szCs w:val="22"/>
        </w:rPr>
      </w:pPr>
    </w:p>
    <w:p w14:paraId="1B4CA414" w14:textId="77777777" w:rsidR="00E32A22" w:rsidRDefault="00E32A22" w:rsidP="00E32A22">
      <w:pPr>
        <w:pStyle w:val="a7"/>
        <w:rPr>
          <w:rFonts w:ascii="Calibri" w:hAnsi="Calibri" w:cs="Calibri"/>
          <w:sz w:val="22"/>
          <w:szCs w:val="22"/>
        </w:rPr>
      </w:pPr>
    </w:p>
    <w:p w14:paraId="663F4457" w14:textId="77777777" w:rsidR="00E32A22" w:rsidRPr="002671F7" w:rsidRDefault="00E32A22" w:rsidP="00E32A22">
      <w:pPr>
        <w:pStyle w:val="a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Valentin Pallase </w:t>
      </w:r>
    </w:p>
    <w:p w14:paraId="242DBCD6" w14:textId="1E1F1E17" w:rsidR="00E32A22" w:rsidRPr="002671F7" w:rsidRDefault="00F247C3" w:rsidP="00E32A22">
      <w:pPr>
        <w:pStyle w:val="a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E32A22">
        <w:rPr>
          <w:rFonts w:ascii="Calibri" w:hAnsi="Calibri" w:cs="Calibri"/>
          <w:sz w:val="22"/>
          <w:szCs w:val="22"/>
        </w:rPr>
        <w:t xml:space="preserve">aubaveo </w:t>
      </w:r>
      <w:r w:rsidR="00E32A22" w:rsidRPr="002671F7">
        <w:rPr>
          <w:rFonts w:ascii="Calibri" w:hAnsi="Calibri" w:cs="Calibri"/>
          <w:sz w:val="22"/>
          <w:szCs w:val="22"/>
        </w:rPr>
        <w:t>äriüksuse juht</w:t>
      </w:r>
    </w:p>
    <w:p w14:paraId="09B2218E" w14:textId="12DC365C" w:rsidR="00E32A22" w:rsidRPr="002671F7" w:rsidRDefault="00F247C3" w:rsidP="00E32A22">
      <w:pPr>
        <w:pStyle w:val="a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32A22">
        <w:rPr>
          <w:rFonts w:ascii="Calibri" w:hAnsi="Calibri" w:cs="Calibri"/>
          <w:sz w:val="22"/>
          <w:szCs w:val="22"/>
        </w:rPr>
        <w:t>allkirjastatud digitaalselt</w:t>
      </w:r>
      <w:r>
        <w:rPr>
          <w:rFonts w:ascii="Calibri" w:hAnsi="Calibri" w:cs="Calibri"/>
          <w:sz w:val="22"/>
          <w:szCs w:val="22"/>
        </w:rPr>
        <w:t>)</w:t>
      </w:r>
    </w:p>
    <w:p w14:paraId="11BE06D3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2189602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7994BDB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2DF7D863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Kooskõlatatud: </w:t>
      </w:r>
    </w:p>
    <w:p w14:paraId="1835203D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9228892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Marko Paatsi </w:t>
      </w:r>
    </w:p>
    <w:p w14:paraId="4CDE1CA9" w14:textId="3B4EB14F" w:rsidR="00E32A22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 xml:space="preserve">kaubaveo äriüksuse müügiosakond </w:t>
      </w:r>
      <w:r>
        <w:rPr>
          <w:rFonts w:ascii="Calibri" w:hAnsi="Calibri" w:cs="Calibri"/>
          <w:sz w:val="22"/>
          <w:szCs w:val="22"/>
          <w:lang w:val="et-EE"/>
        </w:rPr>
        <w:t>–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 juht</w:t>
      </w:r>
    </w:p>
    <w:p w14:paraId="2CDDFC4F" w14:textId="73F94131" w:rsidR="00E32A22" w:rsidRPr="002671F7" w:rsidRDefault="00F247C3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 w:rsidR="00E32A22">
        <w:rPr>
          <w:rFonts w:ascii="Calibri" w:hAnsi="Calibri" w:cs="Calibri"/>
          <w:sz w:val="22"/>
          <w:szCs w:val="22"/>
        </w:rPr>
        <w:t>allkirjastatud</w:t>
      </w:r>
      <w:proofErr w:type="spellEnd"/>
      <w:r w:rsidR="00E32A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A22">
        <w:rPr>
          <w:rFonts w:ascii="Calibri" w:hAnsi="Calibri" w:cs="Calibri"/>
          <w:sz w:val="22"/>
          <w:szCs w:val="22"/>
        </w:rPr>
        <w:t>digitaalselt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7FFE4E24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A08B79C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1B78B151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88357E2" w14:textId="77777777" w:rsidR="00E32A22" w:rsidRPr="002671F7" w:rsidRDefault="00E32A22" w:rsidP="00E32A22">
      <w:pPr>
        <w:ind w:right="424"/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>Koostas: Galina Petrenko 6157667</w:t>
      </w:r>
    </w:p>
    <w:p w14:paraId="00373B82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61F29DDA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39E93CE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6599255E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2671F7">
        <w:rPr>
          <w:rFonts w:ascii="Calibri" w:hAnsi="Calibri" w:cs="Calibri"/>
          <w:sz w:val="22"/>
          <w:szCs w:val="22"/>
          <w:lang w:val="et-EE"/>
        </w:rPr>
        <w:t>Väljastada:</w:t>
      </w:r>
    </w:p>
    <w:p w14:paraId="3F3B77B1" w14:textId="02374629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AS Operail piirkonna juhatajad</w:t>
      </w:r>
      <w:r w:rsidRPr="002671F7">
        <w:rPr>
          <w:rFonts w:ascii="Calibri" w:hAnsi="Calibri" w:cs="Calibri"/>
          <w:sz w:val="22"/>
          <w:szCs w:val="22"/>
          <w:lang w:val="et-EE"/>
        </w:rPr>
        <w:t xml:space="preserve">, </w:t>
      </w:r>
      <w:r>
        <w:rPr>
          <w:rFonts w:ascii="Calibri" w:hAnsi="Calibri" w:cs="Calibri"/>
          <w:sz w:val="22"/>
          <w:szCs w:val="22"/>
          <w:lang w:val="et-EE"/>
        </w:rPr>
        <w:t>jamatööosakond, müügiosakond</w:t>
      </w:r>
    </w:p>
    <w:p w14:paraId="676B9465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2528D164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29F5B5FB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253310E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C8DBBE1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46D7FC1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7CAE0DC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D213847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E78EC42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000C928C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D5EADFE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445DEC3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77FBF45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AD9B180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0C7B6A06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59F18A8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7381D2E0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5683C04D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17753D97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07C887C0" w14:textId="77777777" w:rsidR="00E32A22" w:rsidRPr="002671F7" w:rsidRDefault="00E32A22" w:rsidP="00E32A22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30C8593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026D346B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3280A272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0BE4C463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624ED3B1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051C2351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23839120" w14:textId="77777777" w:rsidR="00E32A22" w:rsidRDefault="00E32A22" w:rsidP="00E32A22">
      <w:pPr>
        <w:jc w:val="both"/>
        <w:rPr>
          <w:rFonts w:ascii="Times New Roman" w:hAnsi="Times New Roman"/>
          <w:sz w:val="20"/>
          <w:lang w:val="et-EE"/>
        </w:rPr>
      </w:pPr>
    </w:p>
    <w:p w14:paraId="1352AEB4" w14:textId="2ACC628D" w:rsidR="0024159B" w:rsidRPr="00E32A22" w:rsidRDefault="0024159B" w:rsidP="00D22BD3">
      <w:pPr>
        <w:rPr>
          <w:sz w:val="22"/>
          <w:szCs w:val="22"/>
          <w:lang w:val="et-EE"/>
        </w:rPr>
      </w:pPr>
    </w:p>
    <w:sectPr w:rsidR="0024159B" w:rsidRPr="00E32A22" w:rsidSect="00BC130C">
      <w:headerReference w:type="first" r:id="rId7"/>
      <w:footerReference w:type="first" r:id="rId8"/>
      <w:pgSz w:w="11900" w:h="16840"/>
      <w:pgMar w:top="1418" w:right="851" w:bottom="737" w:left="170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457D" w14:textId="77777777" w:rsidR="00B95CC3" w:rsidRDefault="00B95CC3" w:rsidP="00EC1DB1">
      <w:r>
        <w:separator/>
      </w:r>
    </w:p>
  </w:endnote>
  <w:endnote w:type="continuationSeparator" w:id="0">
    <w:p w14:paraId="6B6BD1E0" w14:textId="77777777" w:rsidR="00B95CC3" w:rsidRDefault="00B95CC3" w:rsidP="00E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D3718" w14:textId="77777777" w:rsidR="00EC1DB1" w:rsidRDefault="00D4490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0BBDB" wp14:editId="5FC37A54">
          <wp:simplePos x="0" y="0"/>
          <wp:positionH relativeFrom="page">
            <wp:posOffset>-21590</wp:posOffset>
          </wp:positionH>
          <wp:positionV relativeFrom="page">
            <wp:posOffset>9001125</wp:posOffset>
          </wp:positionV>
          <wp:extent cx="7592400" cy="1224000"/>
          <wp:effectExtent l="0" t="0" r="254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alus_tekstita_raudt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9A2F" w14:textId="77777777" w:rsidR="00B95CC3" w:rsidRDefault="00B95CC3" w:rsidP="00EC1DB1">
      <w:r>
        <w:separator/>
      </w:r>
    </w:p>
  </w:footnote>
  <w:footnote w:type="continuationSeparator" w:id="0">
    <w:p w14:paraId="48B531CF" w14:textId="77777777" w:rsidR="00B95CC3" w:rsidRDefault="00B95CC3" w:rsidP="00EC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B26B" w14:textId="77777777" w:rsidR="00EC1DB1" w:rsidRDefault="00EC1DB1">
    <w:pPr>
      <w:pStyle w:val="a3"/>
    </w:pPr>
    <w:r>
      <w:rPr>
        <w:noProof/>
      </w:rPr>
      <w:drawing>
        <wp:anchor distT="0" distB="485775" distL="114300" distR="114300" simplePos="0" relativeHeight="251658240" behindDoc="0" locked="0" layoutInCell="1" allowOverlap="0" wp14:anchorId="45D5BD8C" wp14:editId="33D5880A">
          <wp:simplePos x="0" y="0"/>
          <wp:positionH relativeFrom="page">
            <wp:posOffset>-5715</wp:posOffset>
          </wp:positionH>
          <wp:positionV relativeFrom="page">
            <wp:posOffset>648335</wp:posOffset>
          </wp:positionV>
          <wp:extent cx="7560000" cy="504000"/>
          <wp:effectExtent l="0" t="0" r="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1"/>
    <w:rsid w:val="0009526A"/>
    <w:rsid w:val="000A1E0D"/>
    <w:rsid w:val="000E122D"/>
    <w:rsid w:val="00187A4D"/>
    <w:rsid w:val="001A4C9F"/>
    <w:rsid w:val="001A59FC"/>
    <w:rsid w:val="0024159B"/>
    <w:rsid w:val="00326125"/>
    <w:rsid w:val="00353A65"/>
    <w:rsid w:val="003B6FDE"/>
    <w:rsid w:val="0043516A"/>
    <w:rsid w:val="004D2693"/>
    <w:rsid w:val="005735A4"/>
    <w:rsid w:val="00575065"/>
    <w:rsid w:val="00623D2C"/>
    <w:rsid w:val="00651B21"/>
    <w:rsid w:val="006C4491"/>
    <w:rsid w:val="00776BFF"/>
    <w:rsid w:val="009B4721"/>
    <w:rsid w:val="00A30A46"/>
    <w:rsid w:val="00B07578"/>
    <w:rsid w:val="00B11057"/>
    <w:rsid w:val="00B555F9"/>
    <w:rsid w:val="00B721B6"/>
    <w:rsid w:val="00B81338"/>
    <w:rsid w:val="00B95CC3"/>
    <w:rsid w:val="00BA377A"/>
    <w:rsid w:val="00BC130C"/>
    <w:rsid w:val="00C46A71"/>
    <w:rsid w:val="00D17BF4"/>
    <w:rsid w:val="00D22BD3"/>
    <w:rsid w:val="00D44904"/>
    <w:rsid w:val="00D85486"/>
    <w:rsid w:val="00D86F0D"/>
    <w:rsid w:val="00DD1F7F"/>
    <w:rsid w:val="00E32A22"/>
    <w:rsid w:val="00EC1DB1"/>
    <w:rsid w:val="00F247C3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C70BC2"/>
  <w15:chartTrackingRefBased/>
  <w15:docId w15:val="{3A001695-5D9D-E949-8941-01A25E3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E32A22"/>
    <w:pPr>
      <w:keepNext/>
      <w:jc w:val="both"/>
      <w:outlineLvl w:val="0"/>
    </w:pPr>
    <w:rPr>
      <w:rFonts w:ascii="Arial" w:eastAsia="Times New Roman" w:hAnsi="Arial" w:cs="Times New Roman"/>
      <w:b/>
      <w:color w:val="0000FF"/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B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B1"/>
  </w:style>
  <w:style w:type="paragraph" w:styleId="a5">
    <w:name w:val="footer"/>
    <w:basedOn w:val="a"/>
    <w:link w:val="a6"/>
    <w:uiPriority w:val="99"/>
    <w:unhideWhenUsed/>
    <w:rsid w:val="00EC1DB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1DB1"/>
  </w:style>
  <w:style w:type="character" w:customStyle="1" w:styleId="10">
    <w:name w:val="Заголовок 1 Знак"/>
    <w:basedOn w:val="a0"/>
    <w:link w:val="1"/>
    <w:rsid w:val="00E32A22"/>
    <w:rPr>
      <w:rFonts w:ascii="Arial" w:eastAsia="Times New Roman" w:hAnsi="Arial" w:cs="Times New Roman"/>
      <w:b/>
      <w:color w:val="0000FF"/>
      <w:szCs w:val="20"/>
      <w:lang w:val="et-EE"/>
    </w:rPr>
  </w:style>
  <w:style w:type="paragraph" w:styleId="a7">
    <w:name w:val="Body Text"/>
    <w:basedOn w:val="a"/>
    <w:link w:val="a8"/>
    <w:semiHidden/>
    <w:rsid w:val="00E32A22"/>
    <w:pPr>
      <w:jc w:val="both"/>
    </w:pPr>
    <w:rPr>
      <w:rFonts w:ascii="Arial" w:eastAsia="Times New Roman" w:hAnsi="Arial" w:cs="Times New Roman"/>
      <w:szCs w:val="20"/>
      <w:lang w:val="et-EE"/>
    </w:rPr>
  </w:style>
  <w:style w:type="character" w:customStyle="1" w:styleId="a8">
    <w:name w:val="Основной текст Знак"/>
    <w:basedOn w:val="a0"/>
    <w:link w:val="a7"/>
    <w:semiHidden/>
    <w:rsid w:val="00E32A22"/>
    <w:rPr>
      <w:rFonts w:ascii="Arial" w:eastAsia="Times New Roman" w:hAnsi="Arial" w:cs="Times New Roman"/>
      <w:szCs w:val="20"/>
      <w:lang w:val="et-EE"/>
    </w:rPr>
  </w:style>
  <w:style w:type="paragraph" w:styleId="2">
    <w:name w:val="Body Text 2"/>
    <w:basedOn w:val="a"/>
    <w:link w:val="20"/>
    <w:semiHidden/>
    <w:rsid w:val="00E32A22"/>
    <w:pPr>
      <w:jc w:val="both"/>
    </w:pPr>
    <w:rPr>
      <w:rFonts w:ascii="Arial" w:eastAsia="Times New Roman" w:hAnsi="Arial" w:cs="Times New Roman"/>
      <w:color w:val="0000FF"/>
      <w:szCs w:val="20"/>
      <w:lang w:val="et-EE"/>
    </w:rPr>
  </w:style>
  <w:style w:type="character" w:customStyle="1" w:styleId="20">
    <w:name w:val="Основной текст 2 Знак"/>
    <w:basedOn w:val="a0"/>
    <w:link w:val="2"/>
    <w:semiHidden/>
    <w:rsid w:val="00E32A22"/>
    <w:rPr>
      <w:rFonts w:ascii="Arial" w:eastAsia="Times New Roman" w:hAnsi="Arial" w:cs="Times New Roman"/>
      <w:color w:val="0000FF"/>
      <w:szCs w:val="20"/>
      <w:lang w:val="et-EE"/>
    </w:rPr>
  </w:style>
  <w:style w:type="paragraph" w:styleId="3">
    <w:name w:val="Body Text 3"/>
    <w:basedOn w:val="a"/>
    <w:link w:val="30"/>
    <w:semiHidden/>
    <w:rsid w:val="00E32A22"/>
    <w:rPr>
      <w:rFonts w:ascii="Arial" w:eastAsia="Times New Roman" w:hAnsi="Arial" w:cs="Times New Roman"/>
      <w:b/>
      <w:sz w:val="32"/>
      <w:szCs w:val="20"/>
      <w:lang w:val="et-EE"/>
    </w:rPr>
  </w:style>
  <w:style w:type="character" w:customStyle="1" w:styleId="30">
    <w:name w:val="Основной текст 3 Знак"/>
    <w:basedOn w:val="a0"/>
    <w:link w:val="3"/>
    <w:semiHidden/>
    <w:rsid w:val="00E32A22"/>
    <w:rPr>
      <w:rFonts w:ascii="Arial" w:eastAsia="Times New Roman" w:hAnsi="Arial" w:cs="Times New Roman"/>
      <w:b/>
      <w:sz w:val="32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BA36-7F19-4F43-9B2E-B12B25BB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Põldre</dc:creator>
  <cp:keywords/>
  <dc:description/>
  <cp:lastModifiedBy>Tatjana Shtork</cp:lastModifiedBy>
  <cp:revision>2</cp:revision>
  <cp:lastPrinted>2018-05-16T13:57:00Z</cp:lastPrinted>
  <dcterms:created xsi:type="dcterms:W3CDTF">2021-05-12T10:09:00Z</dcterms:created>
  <dcterms:modified xsi:type="dcterms:W3CDTF">2021-05-12T10:09:00Z</dcterms:modified>
</cp:coreProperties>
</file>